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FC" w:rsidRPr="00F76BFC" w:rsidRDefault="00F76BFC" w:rsidP="00F76BF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>ПРОЕКТ</w:t>
      </w: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>КРАСНОДАРСКИЙ КРАЙ</w:t>
      </w: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>СОВЕТ НОВОВЛАДИМИРОВСКОГО СЕЛЬСКОГО ПОСЕЛЕНИЯ</w:t>
      </w: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>ТБИЛИССКОГО РАЙОНА</w:t>
      </w: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>РЕШЕНИЕ</w:t>
      </w: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 xml:space="preserve">от __________  2016 года                                                                                         №  __       </w:t>
      </w:r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6BFC">
        <w:rPr>
          <w:rFonts w:ascii="Arial" w:eastAsia="Times New Roman" w:hAnsi="Arial" w:cs="Arial"/>
          <w:sz w:val="24"/>
          <w:szCs w:val="24"/>
          <w:lang w:eastAsia="ar-SA"/>
        </w:rPr>
        <w:t xml:space="preserve">     ст. </w:t>
      </w:r>
      <w:proofErr w:type="spellStart"/>
      <w:r w:rsidRPr="00F76BFC">
        <w:rPr>
          <w:rFonts w:ascii="Arial" w:eastAsia="Times New Roman" w:hAnsi="Arial" w:cs="Arial"/>
          <w:sz w:val="24"/>
          <w:szCs w:val="24"/>
          <w:lang w:eastAsia="ar-SA"/>
        </w:rPr>
        <w:t>Нововладимировская</w:t>
      </w:r>
      <w:proofErr w:type="spellEnd"/>
    </w:p>
    <w:p w:rsidR="00F76BFC" w:rsidRPr="00F76BFC" w:rsidRDefault="00F76BFC" w:rsidP="00F76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77455" w:rsidRDefault="00877455" w:rsidP="00877455">
      <w:pPr>
        <w:pStyle w:val="2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877455" w:rsidRDefault="00877455" w:rsidP="00877455">
      <w:pPr>
        <w:pStyle w:val="2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  <w:lang w:eastAsia="ru-RU"/>
        </w:rPr>
        <w:t>Об утверждении</w:t>
      </w:r>
      <w:r w:rsidRPr="002141D4">
        <w:rPr>
          <w:rFonts w:ascii="Arial" w:hAnsi="Arial" w:cs="Arial"/>
          <w:sz w:val="24"/>
          <w:szCs w:val="24"/>
        </w:rPr>
        <w:t xml:space="preserve"> Порядка</w:t>
      </w: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 xml:space="preserve">размещения сведений о доходах, расходах, об </w:t>
      </w: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>и</w:t>
      </w:r>
      <w:r w:rsidR="00C65171" w:rsidRPr="002141D4">
        <w:rPr>
          <w:rFonts w:ascii="Arial" w:hAnsi="Arial" w:cs="Arial"/>
          <w:sz w:val="24"/>
          <w:szCs w:val="24"/>
        </w:rPr>
        <w:t>муществе и обязательствах имуще</w:t>
      </w:r>
      <w:r w:rsidRPr="002141D4">
        <w:rPr>
          <w:rFonts w:ascii="Arial" w:hAnsi="Arial" w:cs="Arial"/>
          <w:sz w:val="24"/>
          <w:szCs w:val="24"/>
        </w:rPr>
        <w:t xml:space="preserve">ственного характера </w:t>
      </w: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 xml:space="preserve">лиц, замещающих муниципальные должности, </w:t>
      </w: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 xml:space="preserve">и членов их семей на официальных сайтах органов местного </w:t>
      </w:r>
    </w:p>
    <w:p w:rsidR="00E56580" w:rsidRPr="002141D4" w:rsidRDefault="00C65171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>самоуправления в информацион</w:t>
      </w:r>
      <w:r w:rsidR="00E56580" w:rsidRPr="002141D4">
        <w:rPr>
          <w:rFonts w:ascii="Arial" w:hAnsi="Arial" w:cs="Arial"/>
          <w:sz w:val="24"/>
          <w:szCs w:val="24"/>
        </w:rPr>
        <w:t xml:space="preserve">но-телекоммуникационной </w:t>
      </w: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 xml:space="preserve">сети «Интернет» и предоставления этих сведений </w:t>
      </w:r>
    </w:p>
    <w:p w:rsidR="00E56580" w:rsidRPr="002141D4" w:rsidRDefault="00C65171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>об</w:t>
      </w:r>
      <w:r w:rsidR="00E56580" w:rsidRPr="002141D4">
        <w:rPr>
          <w:rFonts w:ascii="Arial" w:hAnsi="Arial" w:cs="Arial"/>
          <w:sz w:val="24"/>
          <w:szCs w:val="24"/>
        </w:rPr>
        <w:t xml:space="preserve">щероссийским средствам массовой информации </w:t>
      </w:r>
    </w:p>
    <w:p w:rsidR="00E56580" w:rsidRPr="002141D4" w:rsidRDefault="00E56580" w:rsidP="00E56580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>для опубликования</w:t>
      </w:r>
    </w:p>
    <w:p w:rsidR="00E56580" w:rsidRPr="002141D4" w:rsidRDefault="00E56580" w:rsidP="00E56580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91C76" w:rsidRPr="002141D4" w:rsidRDefault="00E56580" w:rsidP="003A5F05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141D4">
        <w:rPr>
          <w:rFonts w:ascii="Arial" w:hAnsi="Arial" w:cs="Arial"/>
          <w:b/>
          <w:sz w:val="24"/>
          <w:szCs w:val="24"/>
          <w:lang w:eastAsia="ru-RU"/>
        </w:rPr>
        <w:t xml:space="preserve">  </w:t>
      </w:r>
    </w:p>
    <w:p w:rsidR="00E56580" w:rsidRPr="002141D4" w:rsidRDefault="00E56580" w:rsidP="00E56580">
      <w:pPr>
        <w:pStyle w:val="2"/>
        <w:shd w:val="clear" w:color="auto" w:fill="auto"/>
        <w:spacing w:before="0" w:after="0" w:line="336" w:lineRule="exact"/>
        <w:ind w:right="20" w:firstLine="708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                    № 273-ФЗ «О противодействии коррупции», Федераль</w:t>
      </w:r>
      <w:r w:rsidRPr="002141D4">
        <w:rPr>
          <w:rFonts w:ascii="Arial" w:hAnsi="Arial" w:cs="Arial"/>
          <w:sz w:val="24"/>
          <w:szCs w:val="24"/>
        </w:rPr>
        <w:softHyphen/>
        <w:t xml:space="preserve">ным законом </w:t>
      </w:r>
      <w:r w:rsidR="00591C76" w:rsidRPr="002141D4">
        <w:rPr>
          <w:rFonts w:ascii="Arial" w:hAnsi="Arial" w:cs="Arial"/>
          <w:sz w:val="24"/>
          <w:szCs w:val="24"/>
        </w:rPr>
        <w:t xml:space="preserve">                         от</w:t>
      </w:r>
      <w:r w:rsidRPr="002141D4">
        <w:rPr>
          <w:rFonts w:ascii="Arial" w:hAnsi="Arial" w:cs="Arial"/>
          <w:sz w:val="24"/>
          <w:szCs w:val="24"/>
        </w:rPr>
        <w:t xml:space="preserve"> 3 декабря 2012 года № 230-Ф3 «О контроле за соответствием рас</w:t>
      </w:r>
      <w:r w:rsidRPr="002141D4">
        <w:rPr>
          <w:rFonts w:ascii="Arial" w:hAnsi="Arial" w:cs="Arial"/>
          <w:sz w:val="24"/>
          <w:szCs w:val="24"/>
        </w:rPr>
        <w:softHyphen/>
        <w:t>ходов лиц, замещающих государственные должности, и иных лиц их доходам», Указом Президента Российской Федерации от 8 июля 2013 года</w:t>
      </w:r>
      <w:r w:rsidR="003A5F05" w:rsidRPr="002141D4">
        <w:rPr>
          <w:rFonts w:ascii="Arial" w:hAnsi="Arial" w:cs="Arial"/>
          <w:sz w:val="24"/>
          <w:szCs w:val="24"/>
        </w:rPr>
        <w:t xml:space="preserve"> </w:t>
      </w:r>
      <w:r w:rsidRPr="002141D4">
        <w:rPr>
          <w:rFonts w:ascii="Arial" w:hAnsi="Arial" w:cs="Arial"/>
          <w:sz w:val="24"/>
          <w:szCs w:val="24"/>
        </w:rPr>
        <w:t xml:space="preserve">№ 613 «Вопросы противодействия коррупции», </w:t>
      </w:r>
      <w:r w:rsidRPr="002141D4">
        <w:rPr>
          <w:rFonts w:ascii="Arial" w:hAnsi="Arial" w:cs="Arial"/>
          <w:sz w:val="24"/>
          <w:szCs w:val="24"/>
          <w:lang w:eastAsia="ru-RU"/>
        </w:rPr>
        <w:t>руководствуясь устав</w:t>
      </w:r>
      <w:r w:rsidR="00C65171" w:rsidRPr="002141D4">
        <w:rPr>
          <w:rFonts w:ascii="Arial" w:hAnsi="Arial" w:cs="Arial"/>
          <w:sz w:val="24"/>
          <w:szCs w:val="24"/>
          <w:lang w:eastAsia="ru-RU"/>
        </w:rPr>
        <w:t>ом</w:t>
      </w:r>
      <w:r w:rsidRPr="002141D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65171" w:rsidRPr="002141D4">
        <w:rPr>
          <w:rFonts w:ascii="Arial" w:hAnsi="Arial" w:cs="Arial"/>
          <w:sz w:val="24"/>
          <w:szCs w:val="24"/>
          <w:lang w:eastAsia="ru-RU"/>
        </w:rPr>
        <w:t>Нововладимировского сельского поселения Тбилисского</w:t>
      </w:r>
      <w:r w:rsidRPr="002141D4">
        <w:rPr>
          <w:rFonts w:ascii="Arial" w:hAnsi="Arial" w:cs="Arial"/>
          <w:sz w:val="24"/>
          <w:szCs w:val="24"/>
          <w:lang w:eastAsia="ru-RU"/>
        </w:rPr>
        <w:t xml:space="preserve"> район</w:t>
      </w:r>
      <w:r w:rsidR="00C65171" w:rsidRPr="002141D4">
        <w:rPr>
          <w:rFonts w:ascii="Arial" w:hAnsi="Arial" w:cs="Arial"/>
          <w:sz w:val="24"/>
          <w:szCs w:val="24"/>
          <w:lang w:eastAsia="ru-RU"/>
        </w:rPr>
        <w:t>а</w:t>
      </w:r>
      <w:r w:rsidRPr="002141D4">
        <w:rPr>
          <w:rFonts w:ascii="Arial" w:hAnsi="Arial" w:cs="Arial"/>
          <w:sz w:val="24"/>
          <w:szCs w:val="24"/>
          <w:lang w:eastAsia="ru-RU"/>
        </w:rPr>
        <w:t xml:space="preserve">, Совет </w:t>
      </w:r>
      <w:r w:rsidR="00C65171" w:rsidRPr="002141D4">
        <w:rPr>
          <w:rFonts w:ascii="Arial" w:hAnsi="Arial" w:cs="Arial"/>
          <w:sz w:val="24"/>
          <w:szCs w:val="24"/>
          <w:lang w:eastAsia="ru-RU"/>
        </w:rPr>
        <w:t xml:space="preserve">Нововладимировского сельского поселения Тбилисского района </w:t>
      </w:r>
      <w:r w:rsidRPr="002141D4">
        <w:rPr>
          <w:rFonts w:ascii="Arial" w:hAnsi="Arial" w:cs="Arial"/>
          <w:sz w:val="24"/>
          <w:szCs w:val="24"/>
          <w:lang w:eastAsia="ru-RU"/>
        </w:rPr>
        <w:t xml:space="preserve"> р е ш и л: </w:t>
      </w:r>
    </w:p>
    <w:p w:rsidR="00E56580" w:rsidRPr="002141D4" w:rsidRDefault="00E56580" w:rsidP="00E56580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" w:hAnsi="Arial" w:cs="Arial"/>
          <w:b w:val="0"/>
          <w:sz w:val="24"/>
          <w:szCs w:val="24"/>
        </w:rPr>
      </w:pPr>
      <w:r w:rsidRPr="002141D4">
        <w:rPr>
          <w:rFonts w:ascii="Arial" w:hAnsi="Arial" w:cs="Arial"/>
          <w:b w:val="0"/>
          <w:sz w:val="24"/>
          <w:szCs w:val="24"/>
          <w:lang w:eastAsia="ru-RU"/>
        </w:rPr>
        <w:t xml:space="preserve">1. Утвердить </w:t>
      </w:r>
      <w:r w:rsidRPr="002141D4">
        <w:rPr>
          <w:rFonts w:ascii="Arial" w:hAnsi="Arial" w:cs="Arial"/>
          <w:b w:val="0"/>
          <w:sz w:val="24"/>
          <w:szCs w:val="24"/>
        </w:rPr>
        <w:t>Порядок размещения сведений о доходах, расходах, об имуществе и обязательствах имуще</w:t>
      </w:r>
      <w:r w:rsidRPr="002141D4">
        <w:rPr>
          <w:rFonts w:ascii="Arial" w:hAnsi="Arial" w:cs="Arial"/>
          <w:b w:val="0"/>
          <w:sz w:val="24"/>
          <w:szCs w:val="24"/>
        </w:rPr>
        <w:softHyphen/>
        <w:t>ственного характера лиц, замещающих муниципальные должности, и членов их семей на официальных сайтах органов местно</w:t>
      </w:r>
      <w:r w:rsidR="00C65171" w:rsidRPr="002141D4">
        <w:rPr>
          <w:rFonts w:ascii="Arial" w:hAnsi="Arial" w:cs="Arial"/>
          <w:b w:val="0"/>
          <w:sz w:val="24"/>
          <w:szCs w:val="24"/>
        </w:rPr>
        <w:t>го самоуправления в информацион</w:t>
      </w:r>
      <w:r w:rsidRPr="002141D4">
        <w:rPr>
          <w:rFonts w:ascii="Arial" w:hAnsi="Arial" w:cs="Arial"/>
          <w:b w:val="0"/>
          <w:sz w:val="24"/>
          <w:szCs w:val="24"/>
        </w:rPr>
        <w:t xml:space="preserve">но-телекоммуникационной сети «Интернет» и </w:t>
      </w:r>
      <w:r w:rsidR="00C65171" w:rsidRPr="002141D4">
        <w:rPr>
          <w:rFonts w:ascii="Arial" w:hAnsi="Arial" w:cs="Arial"/>
          <w:b w:val="0"/>
          <w:sz w:val="24"/>
          <w:szCs w:val="24"/>
        </w:rPr>
        <w:t>предоставления этих сведений об</w:t>
      </w:r>
      <w:r w:rsidRPr="002141D4">
        <w:rPr>
          <w:rFonts w:ascii="Arial" w:hAnsi="Arial" w:cs="Arial"/>
          <w:b w:val="0"/>
          <w:sz w:val="24"/>
          <w:szCs w:val="24"/>
        </w:rPr>
        <w:t xml:space="preserve">щероссийским средствам массовой информации для опубликования </w:t>
      </w:r>
      <w:r w:rsidRPr="002141D4">
        <w:rPr>
          <w:rFonts w:ascii="Arial" w:hAnsi="Arial" w:cs="Arial"/>
          <w:b w:val="0"/>
          <w:sz w:val="24"/>
          <w:szCs w:val="24"/>
          <w:lang w:eastAsia="ru-RU"/>
        </w:rPr>
        <w:t>(прилагается).</w:t>
      </w:r>
    </w:p>
    <w:p w:rsidR="00C65171" w:rsidRPr="002141D4" w:rsidRDefault="00E56580" w:rsidP="00C65171">
      <w:pPr>
        <w:pStyle w:val="western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26282F"/>
        </w:rPr>
      </w:pPr>
      <w:r w:rsidRPr="002141D4">
        <w:rPr>
          <w:rFonts w:ascii="Arial" w:eastAsia="Times New Roman" w:hAnsi="Arial" w:cs="Arial"/>
          <w:lang w:eastAsia="ru-RU"/>
        </w:rPr>
        <w:t>2. </w:t>
      </w:r>
      <w:r w:rsidR="00C65171" w:rsidRPr="002141D4">
        <w:rPr>
          <w:rFonts w:ascii="Arial" w:hAnsi="Arial" w:cs="Arial"/>
          <w:color w:val="26282F"/>
        </w:rPr>
        <w:t xml:space="preserve">Контроль за выполнением настоящего решения возложить на постоянную комиссию Совета Нововладимировского сельского поселения Тбилисского района по </w:t>
      </w:r>
      <w:r w:rsidR="00C65171" w:rsidRPr="002141D4">
        <w:rPr>
          <w:rFonts w:ascii="Arial" w:hAnsi="Arial" w:cs="Arial"/>
        </w:rPr>
        <w:t>культуре, спорту и вопросам осуществления населением местного самоуправления (</w:t>
      </w:r>
      <w:proofErr w:type="spellStart"/>
      <w:r w:rsidR="00C65171" w:rsidRPr="002141D4">
        <w:rPr>
          <w:rFonts w:ascii="Arial" w:hAnsi="Arial" w:cs="Arial"/>
        </w:rPr>
        <w:t>Загорулько</w:t>
      </w:r>
      <w:proofErr w:type="spellEnd"/>
      <w:r w:rsidR="00C65171" w:rsidRPr="002141D4">
        <w:rPr>
          <w:rFonts w:ascii="Arial" w:hAnsi="Arial" w:cs="Arial"/>
        </w:rPr>
        <w:t>).</w:t>
      </w:r>
    </w:p>
    <w:p w:rsidR="00E56580" w:rsidRPr="002141D4" w:rsidRDefault="00E56580" w:rsidP="00E56580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41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   Решение вступает в силу со дня его </w:t>
      </w:r>
      <w:r w:rsidR="003A5F05" w:rsidRPr="002141D4">
        <w:rPr>
          <w:rFonts w:ascii="Arial" w:eastAsia="Times New Roman" w:hAnsi="Arial" w:cs="Arial"/>
          <w:bCs/>
          <w:sz w:val="24"/>
          <w:szCs w:val="24"/>
          <w:lang w:eastAsia="ru-RU"/>
        </w:rPr>
        <w:t>обнародования</w:t>
      </w:r>
      <w:r w:rsidRPr="002141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</w:p>
    <w:p w:rsidR="00591C76" w:rsidRPr="002141D4" w:rsidRDefault="00591C76" w:rsidP="003A5F0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65171" w:rsidRPr="002141D4" w:rsidRDefault="00C65171" w:rsidP="00C65171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  <w:r w:rsidRPr="002141D4">
        <w:rPr>
          <w:rFonts w:ascii="Arial" w:hAnsi="Arial" w:cs="Arial"/>
          <w:color w:val="26282F"/>
        </w:rPr>
        <w:t>Глава Нововладимировского сельского</w:t>
      </w:r>
    </w:p>
    <w:p w:rsidR="002141D4" w:rsidRDefault="00C65171" w:rsidP="00C65171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  <w:r w:rsidRPr="002141D4">
        <w:rPr>
          <w:rFonts w:ascii="Arial" w:hAnsi="Arial" w:cs="Arial"/>
          <w:color w:val="26282F"/>
        </w:rPr>
        <w:t xml:space="preserve">поселения Тбилисского района                                                            А.Н. Стойкин   </w:t>
      </w:r>
    </w:p>
    <w:p w:rsidR="002141D4" w:rsidRDefault="002141D4" w:rsidP="00C65171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</w:p>
    <w:p w:rsidR="002141D4" w:rsidRDefault="002141D4" w:rsidP="00C65171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</w:p>
    <w:p w:rsidR="002141D4" w:rsidRDefault="002141D4" w:rsidP="00C65171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</w:p>
    <w:p w:rsidR="002141D4" w:rsidRPr="002141D4" w:rsidRDefault="00C65171" w:rsidP="002141D4">
      <w:pPr>
        <w:ind w:left="5664"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2141D4">
        <w:rPr>
          <w:rFonts w:ascii="Arial" w:hAnsi="Arial" w:cs="Arial"/>
          <w:color w:val="26282F"/>
          <w:sz w:val="24"/>
          <w:szCs w:val="24"/>
        </w:rPr>
        <w:t xml:space="preserve">  </w:t>
      </w:r>
      <w:r w:rsidR="002141D4"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   ПРИЛОЖЕНИЕ </w:t>
      </w:r>
    </w:p>
    <w:p w:rsidR="002141D4" w:rsidRPr="002141D4" w:rsidRDefault="002141D4" w:rsidP="002141D4">
      <w:pPr>
        <w:widowControl w:val="0"/>
        <w:spacing w:after="0" w:line="240" w:lineRule="auto"/>
        <w:ind w:left="638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</w:p>
    <w:p w:rsidR="002141D4" w:rsidRPr="002141D4" w:rsidRDefault="002141D4" w:rsidP="002141D4">
      <w:pPr>
        <w:widowControl w:val="0"/>
        <w:spacing w:after="0" w:line="240" w:lineRule="auto"/>
        <w:ind w:left="6381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      УТВЕРЖДЕНО</w:t>
      </w:r>
    </w:p>
    <w:p w:rsidR="002141D4" w:rsidRPr="002141D4" w:rsidRDefault="002141D4" w:rsidP="002141D4">
      <w:pPr>
        <w:widowControl w:val="0"/>
        <w:spacing w:after="0" w:line="240" w:lineRule="auto"/>
        <w:ind w:left="5672"/>
        <w:jc w:val="center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>решением Совета Нововладимировского сельского поселения Тбилисского района</w:t>
      </w:r>
    </w:p>
    <w:p w:rsidR="002141D4" w:rsidRPr="002141D4" w:rsidRDefault="002141D4" w:rsidP="002141D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</w:r>
      <w:r w:rsidRPr="002141D4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ab/>
        <w:t xml:space="preserve">          от _______________№ ___</w:t>
      </w:r>
    </w:p>
    <w:p w:rsidR="002141D4" w:rsidRPr="002141D4" w:rsidRDefault="002141D4" w:rsidP="002141D4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</w:p>
    <w:p w:rsidR="002141D4" w:rsidRPr="002141D4" w:rsidRDefault="002141D4" w:rsidP="002141D4">
      <w:pPr>
        <w:widowControl w:val="0"/>
        <w:spacing w:after="0" w:line="307" w:lineRule="exact"/>
        <w:ind w:right="20"/>
        <w:jc w:val="center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</w:p>
    <w:p w:rsidR="002141D4" w:rsidRPr="002141D4" w:rsidRDefault="002141D4" w:rsidP="002141D4">
      <w:pPr>
        <w:widowControl w:val="0"/>
        <w:spacing w:after="0" w:line="307" w:lineRule="exact"/>
        <w:ind w:right="20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</w:p>
    <w:p w:rsidR="002141D4" w:rsidRPr="002141D4" w:rsidRDefault="002141D4" w:rsidP="002141D4">
      <w:pPr>
        <w:widowControl w:val="0"/>
        <w:spacing w:after="0" w:line="307" w:lineRule="exact"/>
        <w:ind w:right="20"/>
        <w:jc w:val="center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  <w:r w:rsidRPr="002141D4">
        <w:rPr>
          <w:rFonts w:ascii="Arial" w:eastAsia="Times New Roman" w:hAnsi="Arial" w:cs="Arial"/>
          <w:b/>
          <w:bCs/>
          <w:spacing w:val="-10"/>
          <w:sz w:val="24"/>
          <w:szCs w:val="24"/>
        </w:rPr>
        <w:t>ПОРЯДОК</w:t>
      </w:r>
    </w:p>
    <w:p w:rsidR="002141D4" w:rsidRPr="002141D4" w:rsidRDefault="002141D4" w:rsidP="002141D4">
      <w:pPr>
        <w:widowControl w:val="0"/>
        <w:spacing w:after="277" w:line="307" w:lineRule="exact"/>
        <w:ind w:right="20"/>
        <w:jc w:val="center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  <w:r w:rsidRPr="002141D4">
        <w:rPr>
          <w:rFonts w:ascii="Arial" w:eastAsia="Times New Roman" w:hAnsi="Arial" w:cs="Arial"/>
          <w:b/>
          <w:bCs/>
          <w:spacing w:val="-10"/>
          <w:sz w:val="24"/>
          <w:szCs w:val="24"/>
        </w:rPr>
        <w:t>размещения сведений о доходах, расходах, об имуществе и обязательствах имуще</w:t>
      </w:r>
      <w:r w:rsidRPr="002141D4">
        <w:rPr>
          <w:rFonts w:ascii="Arial" w:eastAsia="Times New Roman" w:hAnsi="Arial" w:cs="Arial"/>
          <w:b/>
          <w:bCs/>
          <w:spacing w:val="-10"/>
          <w:sz w:val="24"/>
          <w:szCs w:val="24"/>
        </w:rPr>
        <w:softHyphen/>
        <w:t>ственного характера лиц, замещающих муниципальные должности, и членов их семей на официальных сайтах органов местного самоуправления в информацион</w:t>
      </w:r>
      <w:r w:rsidRPr="002141D4">
        <w:rPr>
          <w:rFonts w:ascii="Arial" w:eastAsia="Times New Roman" w:hAnsi="Arial" w:cs="Arial"/>
          <w:b/>
          <w:bCs/>
          <w:spacing w:val="-10"/>
          <w:sz w:val="24"/>
          <w:szCs w:val="24"/>
        </w:rPr>
        <w:softHyphen/>
        <w:t>но-телекоммуникационной сети «Интернет» и предоставления этих сведений об</w:t>
      </w:r>
      <w:r w:rsidRPr="002141D4">
        <w:rPr>
          <w:rFonts w:ascii="Arial" w:eastAsia="Times New Roman" w:hAnsi="Arial" w:cs="Arial"/>
          <w:b/>
          <w:bCs/>
          <w:spacing w:val="-10"/>
          <w:sz w:val="24"/>
          <w:szCs w:val="24"/>
        </w:rPr>
        <w:softHyphen/>
        <w:t>щероссийским средствам массовой информации для опубликования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36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Настоящий Порядок разработан в соответствии с Федеральным законом от 25 декабря 2008 года № 273-ФЗ «О противодействии коррупции», Федераль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ным законом от 3 декабря 2012 года № 230-Ф3 «О контроле за соответствием рас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ходов лиц, замещающих государственные должности, и иных лиц их доходам», Указом Президента Российской Федерации от 8 июля 2013 года№ 613 «Вопросы противодействия коррупции» (вместе с «Порядком размещения сведений о дохо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дах, расходах, об имуществе и обязательствах имущественного характера отдель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ных категорий лиц и членов их семей на официальных сайтах федеральных госу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дарственных органов, органов государственной власти субъектов Российской Фе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дерации и организаций и предоставления этих сведений общероссийским сред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ствам массовой информации для опубликования»).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36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Лицо, ответственное за ведение кадровой работы соответствующего органа местного самоуправления, а в представительном органе муниципального образования - постоянная комиссия Совета Нововладимировского сельского поселения  Тбилисского района по культуре, спорту и вопросам осуществления населением местного самоуправления обязаны размещать сведения о доходах, расходах, об имуществе и обязательствах имущественного характера лиц, замещающих му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ниципальные должности, их супругов и несовершеннолетних детей (далее - све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дения о доходах, расходах, об имуществе и обязательствах имущественного ха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рактера) на официальном сайте Нововладимировского сельского поселения Тбилисского района в информаци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онно-телекоммуникационной сети «Интернет» (далее - официальные сайты), а также предоставлять эти сведения общероссийским средствам массовой инфор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мации для опубликования в связи с их запросами.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36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На официальном сайте размещаются и общероссийским средствам мас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2141D4" w:rsidRPr="002141D4" w:rsidRDefault="002141D4" w:rsidP="002141D4">
      <w:pPr>
        <w:widowControl w:val="0"/>
        <w:numPr>
          <w:ilvl w:val="0"/>
          <w:numId w:val="2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lastRenderedPageBreak/>
        <w:t>перечень объектов недвижимого имущества, принадлежащих лицу, за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мещающему муниципальную должность, его супруге (супругу) и несовер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141D4" w:rsidRPr="002141D4" w:rsidRDefault="002141D4" w:rsidP="002141D4">
      <w:pPr>
        <w:widowControl w:val="0"/>
        <w:numPr>
          <w:ilvl w:val="0"/>
          <w:numId w:val="2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перечень транспортных средств с указанием вида и марки, принад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лежащих на праве собственности лицу, замещающему муниципальную долж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ность, его супруге (супругу) и несовершеннолетним детям;</w:t>
      </w:r>
    </w:p>
    <w:p w:rsidR="002141D4" w:rsidRPr="002141D4" w:rsidRDefault="002141D4" w:rsidP="002141D4">
      <w:pPr>
        <w:widowControl w:val="0"/>
        <w:numPr>
          <w:ilvl w:val="0"/>
          <w:numId w:val="2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декларированный годовой доход лица, замещающего муниципальную должность, его супруги (супруга) и несовершеннолетних детей;</w:t>
      </w:r>
    </w:p>
    <w:p w:rsidR="002141D4" w:rsidRPr="002141D4" w:rsidRDefault="002141D4" w:rsidP="002141D4">
      <w:pPr>
        <w:widowControl w:val="0"/>
        <w:numPr>
          <w:ilvl w:val="0"/>
          <w:numId w:val="2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сведения об источниках получения средств, за счет которых совершены сделки по приобретению земельного участка, иного объекта недвижимого иму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пруга) за три последних года, предшествующих отчетному периоду.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141D4" w:rsidRPr="002141D4" w:rsidRDefault="002141D4" w:rsidP="002141D4">
      <w:pPr>
        <w:widowControl w:val="0"/>
        <w:numPr>
          <w:ilvl w:val="0"/>
          <w:numId w:val="3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иные сведения (кроме указанных в пункте 3 настоящего Порядка) о до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ходах, расходах лица, замещающего муниципальную должность, его супруги (су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пруга) и несовершеннолетних детей, об имуществе, принадлежащем на праве собственности названным лицам, и об их обязательствах имущественного харак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тера;</w:t>
      </w:r>
    </w:p>
    <w:p w:rsidR="002141D4" w:rsidRPr="002141D4" w:rsidRDefault="002141D4" w:rsidP="002141D4">
      <w:pPr>
        <w:widowControl w:val="0"/>
        <w:numPr>
          <w:ilvl w:val="0"/>
          <w:numId w:val="3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персональные данные супруги (супруга), детей и иных членов семьи    ли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ца, замещающего муниципальную должность;</w:t>
      </w:r>
    </w:p>
    <w:p w:rsidR="002141D4" w:rsidRPr="002141D4" w:rsidRDefault="002141D4" w:rsidP="002141D4">
      <w:pPr>
        <w:widowControl w:val="0"/>
        <w:numPr>
          <w:ilvl w:val="0"/>
          <w:numId w:val="3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данные, позволяющие определить место жительства, почтовый адрес, те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лефон и иные индивидуальные средства коммуникации лица, замещающего му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ниципальную должность, его супруги (супруга), детей и иных членов семьи;</w:t>
      </w:r>
    </w:p>
    <w:p w:rsidR="002141D4" w:rsidRPr="002141D4" w:rsidRDefault="002141D4" w:rsidP="002141D4">
      <w:pPr>
        <w:widowControl w:val="0"/>
        <w:numPr>
          <w:ilvl w:val="0"/>
          <w:numId w:val="3"/>
        </w:numPr>
        <w:spacing w:after="0" w:line="331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данные, позволяющие определить местонахождение объектов не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ности или находящихся в их пользовании;</w:t>
      </w:r>
    </w:p>
    <w:p w:rsidR="002141D4" w:rsidRPr="002141D4" w:rsidRDefault="002141D4" w:rsidP="002141D4">
      <w:pPr>
        <w:widowControl w:val="0"/>
        <w:numPr>
          <w:ilvl w:val="0"/>
          <w:numId w:val="3"/>
        </w:numPr>
        <w:spacing w:after="0" w:line="322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информацию, отнесенную к государственной тайне или являющуюся конфиденциальной.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26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щественного характера, указанные в пункте 3 настоящего Порядка, находятся в информационно-телекоммуникационной сети «Интернет» и ежегодно об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новляются в течение 14 рабочих дней со дня истечения срока, установленного для их подачи.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26" w:lineRule="exact"/>
        <w:ind w:left="60" w:right="20" w:firstLine="68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141D4">
        <w:rPr>
          <w:rFonts w:ascii="Arial" w:eastAsia="Times New Roman" w:hAnsi="Arial" w:cs="Arial"/>
          <w:sz w:val="24"/>
          <w:szCs w:val="24"/>
        </w:rPr>
        <w:t xml:space="preserve"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лицом, ответственным за ведение кадровой работы соответствующего органа местного самоуправления, в представительном органе муниципального образования, постоянной  комиссией Совета Нововладимировского сельского поселения  Тбилисского района по культуре, </w:t>
      </w:r>
      <w:r w:rsidRPr="002141D4">
        <w:rPr>
          <w:rFonts w:ascii="Arial" w:eastAsia="Times New Roman" w:hAnsi="Arial" w:cs="Arial"/>
          <w:sz w:val="24"/>
          <w:szCs w:val="24"/>
        </w:rPr>
        <w:lastRenderedPageBreak/>
        <w:t>спорту и вопросам осуществления населением местного самоуправления.</w:t>
      </w:r>
      <w:proofErr w:type="gramEnd"/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41" w:lineRule="exact"/>
        <w:ind w:left="20" w:righ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>Лицо, ответственное за ведение кадровой работы соответствующего органа местного самоуправления, а в представительном органе муниципального образования - постоянная комиссия Совета Нововладимировского сельского поселения  Тбилисского района по культуре, спорту и вопросам осуществления населением местного самоуправления:</w:t>
      </w:r>
    </w:p>
    <w:p w:rsidR="002141D4" w:rsidRPr="002141D4" w:rsidRDefault="002141D4" w:rsidP="002141D4">
      <w:pPr>
        <w:widowControl w:val="0"/>
        <w:numPr>
          <w:ilvl w:val="0"/>
          <w:numId w:val="4"/>
        </w:numPr>
        <w:spacing w:after="0" w:line="341" w:lineRule="exact"/>
        <w:ind w:left="20" w:righ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в течение трех рабочих дней со дня поступления запроса от обще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российского средства массовой информации сообщают о нем лицу, заме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щающему муниципальную должность, в отношении которого поступил запрос;</w:t>
      </w:r>
    </w:p>
    <w:p w:rsidR="002141D4" w:rsidRPr="002141D4" w:rsidRDefault="002141D4" w:rsidP="002141D4">
      <w:pPr>
        <w:widowControl w:val="0"/>
        <w:numPr>
          <w:ilvl w:val="0"/>
          <w:numId w:val="4"/>
        </w:numPr>
        <w:spacing w:after="0" w:line="341" w:lineRule="exact"/>
        <w:ind w:left="20" w:righ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в течение семи рабочих дней со дня поступления запроса от обще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российского средства массовой информации обеспечивают предоставление све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дений, указанных в пункте 3 настоящего Порядка, в том случае, если за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прашиваемые сведения отсутствуют на официальных сайтах.</w:t>
      </w:r>
    </w:p>
    <w:p w:rsidR="002141D4" w:rsidRPr="002141D4" w:rsidRDefault="002141D4" w:rsidP="002141D4">
      <w:pPr>
        <w:widowControl w:val="0"/>
        <w:numPr>
          <w:ilvl w:val="0"/>
          <w:numId w:val="1"/>
        </w:numPr>
        <w:spacing w:after="0" w:line="341" w:lineRule="exact"/>
        <w:ind w:left="20" w:righ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2141D4">
        <w:rPr>
          <w:rFonts w:ascii="Arial" w:eastAsia="Times New Roman" w:hAnsi="Arial" w:cs="Arial"/>
          <w:sz w:val="24"/>
          <w:szCs w:val="24"/>
        </w:rPr>
        <w:t xml:space="preserve">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ликования, несут в соответствии с законодательством Российской Федерации от</w:t>
      </w:r>
      <w:r w:rsidRPr="002141D4">
        <w:rPr>
          <w:rFonts w:ascii="Arial" w:eastAsia="Times New Roman" w:hAnsi="Arial" w:cs="Arial"/>
          <w:sz w:val="24"/>
          <w:szCs w:val="24"/>
        </w:rPr>
        <w:softHyphen/>
        <w:t>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141D4" w:rsidRPr="002141D4" w:rsidRDefault="002141D4" w:rsidP="002141D4">
      <w:pPr>
        <w:widowControl w:val="0"/>
        <w:spacing w:after="0" w:line="341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</w:p>
    <w:p w:rsidR="002141D4" w:rsidRPr="002141D4" w:rsidRDefault="002141D4" w:rsidP="002141D4">
      <w:pPr>
        <w:widowControl w:val="0"/>
        <w:spacing w:after="0" w:line="341" w:lineRule="exact"/>
        <w:ind w:right="20"/>
        <w:jc w:val="both"/>
        <w:rPr>
          <w:rFonts w:ascii="Arial" w:eastAsia="Times New Roman" w:hAnsi="Arial" w:cs="Arial"/>
          <w:sz w:val="24"/>
          <w:szCs w:val="24"/>
        </w:rPr>
      </w:pPr>
    </w:p>
    <w:p w:rsidR="002141D4" w:rsidRPr="002141D4" w:rsidRDefault="002141D4" w:rsidP="002141D4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color w:val="26282F"/>
          <w:sz w:val="24"/>
          <w:szCs w:val="24"/>
          <w:lang w:eastAsia="ar-SA"/>
        </w:rPr>
      </w:pPr>
      <w:r w:rsidRPr="002141D4">
        <w:rPr>
          <w:rFonts w:ascii="Arial" w:eastAsia="Calibri" w:hAnsi="Arial" w:cs="Arial"/>
          <w:color w:val="26282F"/>
          <w:sz w:val="24"/>
          <w:szCs w:val="24"/>
          <w:lang w:eastAsia="ar-SA"/>
        </w:rPr>
        <w:t>Глава Нововладимировского сельского</w:t>
      </w:r>
    </w:p>
    <w:p w:rsidR="002141D4" w:rsidRPr="002141D4" w:rsidRDefault="002141D4" w:rsidP="00214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41D4">
        <w:rPr>
          <w:rFonts w:ascii="Arial" w:hAnsi="Arial" w:cs="Arial"/>
          <w:color w:val="26282F"/>
          <w:sz w:val="24"/>
          <w:szCs w:val="24"/>
        </w:rPr>
        <w:t>поселения Тбилисского района                                                            А.Н. Стойкин</w:t>
      </w:r>
    </w:p>
    <w:p w:rsidR="002141D4" w:rsidRPr="002141D4" w:rsidRDefault="002141D4" w:rsidP="002141D4">
      <w:pPr>
        <w:widowControl w:val="0"/>
        <w:spacing w:after="62" w:line="320" w:lineRule="exact"/>
        <w:ind w:right="40"/>
        <w:rPr>
          <w:rFonts w:ascii="Arial" w:eastAsia="David" w:hAnsi="Arial" w:cs="Arial"/>
          <w:sz w:val="24"/>
          <w:szCs w:val="24"/>
        </w:rPr>
      </w:pPr>
    </w:p>
    <w:p w:rsidR="00C65171" w:rsidRPr="002141D4" w:rsidRDefault="00C65171" w:rsidP="00C65171">
      <w:pPr>
        <w:pStyle w:val="western"/>
        <w:shd w:val="clear" w:color="auto" w:fill="FFFFFF"/>
        <w:spacing w:before="0" w:after="0"/>
        <w:jc w:val="both"/>
        <w:rPr>
          <w:rFonts w:ascii="Arial" w:hAnsi="Arial" w:cs="Arial"/>
          <w:color w:val="26282F"/>
        </w:rPr>
      </w:pPr>
      <w:r w:rsidRPr="002141D4">
        <w:rPr>
          <w:rFonts w:ascii="Arial" w:hAnsi="Arial" w:cs="Arial"/>
          <w:color w:val="26282F"/>
        </w:rPr>
        <w:t xml:space="preserve">                                                                         </w:t>
      </w:r>
    </w:p>
    <w:sectPr w:rsidR="00C65171" w:rsidRPr="002141D4" w:rsidSect="0000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C"/>
    <w:rsid w:val="00006C38"/>
    <w:rsid w:val="00031129"/>
    <w:rsid w:val="002141D4"/>
    <w:rsid w:val="00242433"/>
    <w:rsid w:val="003A5F05"/>
    <w:rsid w:val="00591C76"/>
    <w:rsid w:val="00591DFD"/>
    <w:rsid w:val="006B3E0E"/>
    <w:rsid w:val="00820762"/>
    <w:rsid w:val="00877455"/>
    <w:rsid w:val="00951D93"/>
    <w:rsid w:val="00B324E7"/>
    <w:rsid w:val="00C26404"/>
    <w:rsid w:val="00C65171"/>
    <w:rsid w:val="00E56580"/>
    <w:rsid w:val="00EA6333"/>
    <w:rsid w:val="00F57321"/>
    <w:rsid w:val="00F67FBC"/>
    <w:rsid w:val="00F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western">
    <w:name w:val="western"/>
    <w:basedOn w:val="a"/>
    <w:rsid w:val="008774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western">
    <w:name w:val="western"/>
    <w:basedOn w:val="a"/>
    <w:rsid w:val="008774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9F2A-CF3E-4CEF-ABBE-B6B139E3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18</cp:revision>
  <cp:lastPrinted>2016-04-29T14:00:00Z</cp:lastPrinted>
  <dcterms:created xsi:type="dcterms:W3CDTF">2016-04-04T07:09:00Z</dcterms:created>
  <dcterms:modified xsi:type="dcterms:W3CDTF">2016-05-06T07:17:00Z</dcterms:modified>
</cp:coreProperties>
</file>